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319C3" w14:textId="77777777" w:rsidR="005E0048" w:rsidRPr="001F2B28" w:rsidRDefault="00000000" w:rsidP="001F2B28">
      <w:pPr>
        <w:pStyle w:val="Heading1"/>
        <w:jc w:val="center"/>
        <w:rPr>
          <w:rFonts w:ascii="Arial" w:hAnsi="Arial" w:cs="Arial"/>
          <w:sz w:val="52"/>
          <w:szCs w:val="52"/>
        </w:rPr>
      </w:pPr>
      <w:r w:rsidRPr="001F2B28">
        <w:rPr>
          <w:rFonts w:ascii="Arial" w:hAnsi="Arial" w:cs="Arial"/>
          <w:sz w:val="52"/>
          <w:szCs w:val="52"/>
        </w:rPr>
        <w:t>Adedayo Ojo</w:t>
      </w:r>
    </w:p>
    <w:p w14:paraId="20404128" w14:textId="77777777" w:rsidR="005E0048" w:rsidRPr="00D914DE" w:rsidRDefault="00000000" w:rsidP="001F2B28">
      <w:pPr>
        <w:jc w:val="center"/>
        <w:rPr>
          <w:rFonts w:ascii="Arial" w:hAnsi="Arial" w:cs="Arial"/>
          <w:sz w:val="18"/>
          <w:szCs w:val="18"/>
        </w:rPr>
      </w:pPr>
      <w:r w:rsidRPr="00D914DE">
        <w:rPr>
          <w:rFonts w:ascii="Arial" w:hAnsi="Arial" w:cs="Arial"/>
          <w:sz w:val="18"/>
          <w:szCs w:val="18"/>
        </w:rPr>
        <w:t>+1 678 740 2824 | ojoadedayo732@gmail.com | www.dayo-ojo.com</w:t>
      </w:r>
    </w:p>
    <w:p w14:paraId="5C1063E9" w14:textId="2032A6EC" w:rsidR="005E0048" w:rsidRPr="00D914DE" w:rsidRDefault="00000000">
      <w:pPr>
        <w:pStyle w:val="Heading2"/>
        <w:rPr>
          <w:rFonts w:ascii="Arial" w:hAnsi="Arial" w:cs="Arial"/>
          <w:sz w:val="18"/>
          <w:szCs w:val="18"/>
        </w:rPr>
      </w:pPr>
      <w:r w:rsidRPr="00D914DE">
        <w:rPr>
          <w:rFonts w:ascii="Arial" w:hAnsi="Arial" w:cs="Arial"/>
          <w:sz w:val="18"/>
          <w:szCs w:val="18"/>
        </w:rPr>
        <w:t>Professional Summary</w:t>
      </w:r>
    </w:p>
    <w:p w14:paraId="7BD5CD50" w14:textId="4A4BD17E" w:rsidR="005E0048" w:rsidRPr="00D914DE" w:rsidRDefault="00000000">
      <w:pPr>
        <w:rPr>
          <w:rFonts w:ascii="Arial" w:hAnsi="Arial" w:cs="Arial"/>
          <w:sz w:val="18"/>
          <w:szCs w:val="18"/>
        </w:rPr>
      </w:pPr>
      <w:r w:rsidRPr="00D914DE">
        <w:rPr>
          <w:rFonts w:ascii="Arial" w:hAnsi="Arial" w:cs="Arial"/>
          <w:sz w:val="18"/>
          <w:szCs w:val="18"/>
        </w:rPr>
        <w:t xml:space="preserve">Dynamic Product Marketing Manager with </w:t>
      </w:r>
      <w:r w:rsidR="001F2B28" w:rsidRPr="00D914DE">
        <w:rPr>
          <w:rFonts w:ascii="Arial" w:hAnsi="Arial" w:cs="Arial"/>
          <w:sz w:val="18"/>
          <w:szCs w:val="18"/>
        </w:rPr>
        <w:t>9</w:t>
      </w:r>
      <w:r w:rsidRPr="00D914DE">
        <w:rPr>
          <w:rFonts w:ascii="Arial" w:hAnsi="Arial" w:cs="Arial"/>
          <w:sz w:val="18"/>
          <w:szCs w:val="18"/>
        </w:rPr>
        <w:t>+ years of experience leading cross-functional teams to deliver innovative marketing solutions. Adept at implementing and managing third-party SaaS platforms, optimizing content lifecycle workflows, and integrating modern software development practices. Proficient in leveraging Adobe Experience Manager (AEM) and other marketing technologies to streamline content delivery and enhance customer engagement. Proven expertise in translating business goals into actionable product strategies, prioritizing user-centric solutions, and driving measurable results.</w:t>
      </w:r>
    </w:p>
    <w:p w14:paraId="4A446B94" w14:textId="77777777" w:rsidR="001C79D1" w:rsidRPr="00D914DE" w:rsidRDefault="001C79D1" w:rsidP="001C79D1">
      <w:pPr>
        <w:pStyle w:val="Heading2"/>
        <w:rPr>
          <w:rFonts w:ascii="Arial" w:hAnsi="Arial" w:cs="Arial"/>
          <w:sz w:val="18"/>
          <w:szCs w:val="18"/>
        </w:rPr>
      </w:pPr>
      <w:r w:rsidRPr="00D914DE">
        <w:rPr>
          <w:rFonts w:ascii="Arial" w:hAnsi="Arial" w:cs="Arial"/>
          <w:sz w:val="18"/>
          <w:szCs w:val="18"/>
        </w:rPr>
        <w:t>Tailored Achievements</w:t>
      </w:r>
    </w:p>
    <w:p w14:paraId="3DDFDD8A" w14:textId="77777777" w:rsidR="001C79D1" w:rsidRPr="00D914DE" w:rsidRDefault="001C79D1" w:rsidP="001C79D1">
      <w:pPr>
        <w:pStyle w:val="ListParagraph"/>
        <w:numPr>
          <w:ilvl w:val="0"/>
          <w:numId w:val="15"/>
        </w:numPr>
        <w:ind w:left="360"/>
        <w:rPr>
          <w:rFonts w:ascii="Arial" w:hAnsi="Arial" w:cs="Arial"/>
          <w:sz w:val="18"/>
          <w:szCs w:val="18"/>
        </w:rPr>
      </w:pPr>
      <w:r w:rsidRPr="00D914DE">
        <w:rPr>
          <w:rFonts w:ascii="Arial" w:hAnsi="Arial" w:cs="Arial"/>
          <w:sz w:val="18"/>
          <w:szCs w:val="18"/>
        </w:rPr>
        <w:t>Increased customer engagement by 40% through innovative use of Adobe Experience Manager and content management tools.</w:t>
      </w:r>
    </w:p>
    <w:p w14:paraId="5042C9A1" w14:textId="77777777" w:rsidR="001C79D1" w:rsidRPr="00D914DE" w:rsidRDefault="001C79D1" w:rsidP="001C79D1">
      <w:pPr>
        <w:pStyle w:val="ListParagraph"/>
        <w:numPr>
          <w:ilvl w:val="0"/>
          <w:numId w:val="15"/>
        </w:numPr>
        <w:ind w:left="360"/>
        <w:rPr>
          <w:rFonts w:ascii="Arial" w:hAnsi="Arial" w:cs="Arial"/>
          <w:sz w:val="18"/>
          <w:szCs w:val="18"/>
        </w:rPr>
      </w:pPr>
      <w:r w:rsidRPr="00D914DE">
        <w:rPr>
          <w:rFonts w:ascii="Arial" w:hAnsi="Arial" w:cs="Arial"/>
          <w:sz w:val="18"/>
          <w:szCs w:val="18"/>
        </w:rPr>
        <w:t>Achieved a 30% reduction in content production timelines by implementing agile workflows and automated systems.</w:t>
      </w:r>
    </w:p>
    <w:p w14:paraId="2D3DFECE" w14:textId="77777777" w:rsidR="001C79D1" w:rsidRPr="00D914DE" w:rsidRDefault="001C79D1" w:rsidP="001C79D1">
      <w:pPr>
        <w:pStyle w:val="ListParagraph"/>
        <w:numPr>
          <w:ilvl w:val="0"/>
          <w:numId w:val="15"/>
        </w:numPr>
        <w:ind w:left="360"/>
        <w:rPr>
          <w:rFonts w:ascii="Arial" w:hAnsi="Arial" w:cs="Arial"/>
          <w:sz w:val="18"/>
          <w:szCs w:val="18"/>
        </w:rPr>
      </w:pPr>
      <w:r w:rsidRPr="00D914DE">
        <w:rPr>
          <w:rFonts w:ascii="Arial" w:hAnsi="Arial" w:cs="Arial"/>
          <w:sz w:val="18"/>
          <w:szCs w:val="18"/>
        </w:rPr>
        <w:t>Led competitive research and end-user testing to define Minimum Viable Product (MVP) requirements for marketing technology rollouts.</w:t>
      </w:r>
    </w:p>
    <w:p w14:paraId="543276F0" w14:textId="77777777" w:rsidR="005E0048" w:rsidRPr="00D914DE" w:rsidRDefault="00000000">
      <w:pPr>
        <w:pStyle w:val="Heading2"/>
        <w:rPr>
          <w:rFonts w:ascii="Arial" w:hAnsi="Arial" w:cs="Arial"/>
          <w:sz w:val="18"/>
          <w:szCs w:val="18"/>
        </w:rPr>
      </w:pPr>
      <w:r w:rsidRPr="00D914DE">
        <w:rPr>
          <w:rFonts w:ascii="Arial" w:hAnsi="Arial" w:cs="Arial"/>
          <w:sz w:val="18"/>
          <w:szCs w:val="18"/>
        </w:rPr>
        <w:t>Professional Experience</w:t>
      </w:r>
    </w:p>
    <w:p w14:paraId="2F09BF36" w14:textId="77777777" w:rsidR="005E0048" w:rsidRPr="00D914DE" w:rsidRDefault="00000000">
      <w:pPr>
        <w:pStyle w:val="Heading3"/>
        <w:rPr>
          <w:rFonts w:ascii="Arial" w:hAnsi="Arial" w:cs="Arial"/>
          <w:sz w:val="18"/>
          <w:szCs w:val="18"/>
        </w:rPr>
      </w:pPr>
      <w:r w:rsidRPr="00D914DE">
        <w:rPr>
          <w:rFonts w:ascii="Arial" w:hAnsi="Arial" w:cs="Arial"/>
          <w:sz w:val="18"/>
          <w:szCs w:val="18"/>
        </w:rPr>
        <w:t>Southeast Medical Group – Alpharetta, GA</w:t>
      </w:r>
    </w:p>
    <w:p w14:paraId="23F95548" w14:textId="77777777" w:rsidR="005E0048" w:rsidRPr="00D914DE" w:rsidRDefault="00000000" w:rsidP="001C79D1">
      <w:pPr>
        <w:pStyle w:val="Heading3"/>
        <w:spacing w:before="0" w:line="240" w:lineRule="auto"/>
        <w:rPr>
          <w:rFonts w:ascii="Arial" w:hAnsi="Arial" w:cs="Arial"/>
          <w:b w:val="0"/>
          <w:bCs w:val="0"/>
          <w:i/>
          <w:iCs/>
          <w:color w:val="404040" w:themeColor="text1" w:themeTint="BF"/>
          <w:sz w:val="18"/>
          <w:szCs w:val="18"/>
        </w:rPr>
      </w:pPr>
      <w:r w:rsidRPr="00D914DE">
        <w:rPr>
          <w:rFonts w:ascii="Arial" w:hAnsi="Arial" w:cs="Arial"/>
          <w:b w:val="0"/>
          <w:bCs w:val="0"/>
          <w:i/>
          <w:iCs/>
          <w:color w:val="404040" w:themeColor="text1" w:themeTint="BF"/>
          <w:sz w:val="18"/>
          <w:szCs w:val="18"/>
        </w:rPr>
        <w:t>Marketing Manager, Strategy &amp; Content | 04/2024 – Present</w:t>
      </w:r>
    </w:p>
    <w:p w14:paraId="0FDAD1B0" w14:textId="77777777" w:rsidR="001F2B28" w:rsidRPr="00D914DE" w:rsidRDefault="00000000" w:rsidP="001F2B28">
      <w:pPr>
        <w:pStyle w:val="ListParagraph"/>
        <w:numPr>
          <w:ilvl w:val="0"/>
          <w:numId w:val="10"/>
        </w:numPr>
        <w:ind w:left="360"/>
        <w:rPr>
          <w:rFonts w:ascii="Arial" w:hAnsi="Arial" w:cs="Arial"/>
          <w:sz w:val="18"/>
          <w:szCs w:val="18"/>
        </w:rPr>
      </w:pPr>
      <w:r w:rsidRPr="00D914DE">
        <w:rPr>
          <w:rFonts w:ascii="Arial" w:hAnsi="Arial" w:cs="Arial"/>
          <w:sz w:val="18"/>
          <w:szCs w:val="18"/>
        </w:rPr>
        <w:t>Led the development and execution of an omnichannel content strategy, utilizing Adobe Experience Manager to enhance digital asset management and increase content delivery efficiency by 20%.</w:t>
      </w:r>
    </w:p>
    <w:p w14:paraId="29C54620" w14:textId="77777777" w:rsidR="001F2B28" w:rsidRPr="00D914DE" w:rsidRDefault="00000000" w:rsidP="001F2B28">
      <w:pPr>
        <w:pStyle w:val="ListParagraph"/>
        <w:numPr>
          <w:ilvl w:val="0"/>
          <w:numId w:val="10"/>
        </w:numPr>
        <w:ind w:left="360"/>
        <w:rPr>
          <w:rFonts w:ascii="Arial" w:hAnsi="Arial" w:cs="Arial"/>
          <w:sz w:val="18"/>
          <w:szCs w:val="18"/>
        </w:rPr>
      </w:pPr>
      <w:r w:rsidRPr="00D914DE">
        <w:rPr>
          <w:rFonts w:ascii="Arial" w:hAnsi="Arial" w:cs="Arial"/>
          <w:sz w:val="18"/>
          <w:szCs w:val="18"/>
        </w:rPr>
        <w:t>Collaborated with engineering and IT teams to integrate third-party tools, ensuring seamless alignment with marketing goals.</w:t>
      </w:r>
    </w:p>
    <w:p w14:paraId="124FB756" w14:textId="77777777" w:rsidR="001F2B28" w:rsidRPr="00D914DE" w:rsidRDefault="00000000" w:rsidP="001F2B28">
      <w:pPr>
        <w:pStyle w:val="ListParagraph"/>
        <w:numPr>
          <w:ilvl w:val="0"/>
          <w:numId w:val="10"/>
        </w:numPr>
        <w:ind w:left="360"/>
        <w:rPr>
          <w:rFonts w:ascii="Arial" w:hAnsi="Arial" w:cs="Arial"/>
          <w:sz w:val="18"/>
          <w:szCs w:val="18"/>
        </w:rPr>
      </w:pPr>
      <w:r w:rsidRPr="00D914DE">
        <w:rPr>
          <w:rFonts w:ascii="Arial" w:hAnsi="Arial" w:cs="Arial"/>
          <w:sz w:val="18"/>
          <w:szCs w:val="18"/>
        </w:rPr>
        <w:t>Designed user research frameworks to identify customer pain points, driving 25% improvements in customer experience metrics.</w:t>
      </w:r>
    </w:p>
    <w:p w14:paraId="15B9E474" w14:textId="77777777" w:rsidR="001F2B28" w:rsidRPr="00D914DE" w:rsidRDefault="00000000" w:rsidP="001F2B28">
      <w:pPr>
        <w:pStyle w:val="ListParagraph"/>
        <w:numPr>
          <w:ilvl w:val="0"/>
          <w:numId w:val="10"/>
        </w:numPr>
        <w:tabs>
          <w:tab w:val="left" w:pos="360"/>
        </w:tabs>
        <w:ind w:left="360"/>
        <w:rPr>
          <w:rFonts w:ascii="Arial" w:hAnsi="Arial" w:cs="Arial"/>
          <w:sz w:val="18"/>
          <w:szCs w:val="18"/>
        </w:rPr>
      </w:pPr>
      <w:r w:rsidRPr="00D914DE">
        <w:rPr>
          <w:rFonts w:ascii="Arial" w:hAnsi="Arial" w:cs="Arial"/>
          <w:sz w:val="18"/>
          <w:szCs w:val="18"/>
        </w:rPr>
        <w:t>Implemented agile methodologies to streamline workflows, resulting in a 30% faster campaign turnaround time.</w:t>
      </w:r>
    </w:p>
    <w:p w14:paraId="2F497CC1" w14:textId="0366B1A6" w:rsidR="005E0048" w:rsidRPr="00D914DE" w:rsidRDefault="00000000" w:rsidP="001F2B28">
      <w:pPr>
        <w:pStyle w:val="ListParagraph"/>
        <w:numPr>
          <w:ilvl w:val="0"/>
          <w:numId w:val="10"/>
        </w:numPr>
        <w:ind w:left="360"/>
        <w:rPr>
          <w:rFonts w:ascii="Arial" w:hAnsi="Arial" w:cs="Arial"/>
          <w:sz w:val="18"/>
          <w:szCs w:val="18"/>
        </w:rPr>
      </w:pPr>
      <w:r w:rsidRPr="00D914DE">
        <w:rPr>
          <w:rFonts w:ascii="Arial" w:hAnsi="Arial" w:cs="Arial"/>
          <w:sz w:val="18"/>
          <w:szCs w:val="18"/>
        </w:rPr>
        <w:t>Spearheaded cross-functional collaboration for a podcast series, boosting engagement by 40% and generating measurable brand lift.</w:t>
      </w:r>
    </w:p>
    <w:p w14:paraId="3143CA89" w14:textId="77777777" w:rsidR="005E0048" w:rsidRPr="00D914DE" w:rsidRDefault="00000000">
      <w:pPr>
        <w:pStyle w:val="Heading3"/>
        <w:rPr>
          <w:rFonts w:ascii="Arial" w:hAnsi="Arial" w:cs="Arial"/>
          <w:sz w:val="18"/>
          <w:szCs w:val="18"/>
        </w:rPr>
      </w:pPr>
      <w:r w:rsidRPr="00D914DE">
        <w:rPr>
          <w:rFonts w:ascii="Arial" w:hAnsi="Arial" w:cs="Arial"/>
          <w:sz w:val="18"/>
          <w:szCs w:val="18"/>
        </w:rPr>
        <w:t>Eli Lilly and Company (Contract) – Atlanta, GA</w:t>
      </w:r>
    </w:p>
    <w:p w14:paraId="10BDBC1E" w14:textId="77777777" w:rsidR="005E0048" w:rsidRPr="00D914DE" w:rsidRDefault="00000000" w:rsidP="001C79D1">
      <w:pPr>
        <w:pStyle w:val="Heading3"/>
        <w:spacing w:before="0" w:line="240" w:lineRule="auto"/>
        <w:rPr>
          <w:rFonts w:ascii="Arial" w:hAnsi="Arial" w:cs="Arial"/>
          <w:b w:val="0"/>
          <w:bCs w:val="0"/>
          <w:i/>
          <w:iCs/>
          <w:color w:val="404040" w:themeColor="text1" w:themeTint="BF"/>
          <w:sz w:val="18"/>
          <w:szCs w:val="18"/>
        </w:rPr>
      </w:pPr>
      <w:r w:rsidRPr="00D914DE">
        <w:rPr>
          <w:rFonts w:ascii="Arial" w:hAnsi="Arial" w:cs="Arial"/>
          <w:b w:val="0"/>
          <w:bCs w:val="0"/>
          <w:i/>
          <w:iCs/>
          <w:color w:val="404040" w:themeColor="text1" w:themeTint="BF"/>
          <w:sz w:val="18"/>
          <w:szCs w:val="18"/>
        </w:rPr>
        <w:t>Senior Digital Marketing Specialist | 02/2023 – 04/2024</w:t>
      </w:r>
    </w:p>
    <w:p w14:paraId="4A8CBD67" w14:textId="77777777" w:rsidR="001F2B28" w:rsidRPr="00D914DE" w:rsidRDefault="00000000" w:rsidP="001F2B28">
      <w:pPr>
        <w:pStyle w:val="ListParagraph"/>
        <w:numPr>
          <w:ilvl w:val="0"/>
          <w:numId w:val="11"/>
        </w:numPr>
        <w:tabs>
          <w:tab w:val="left" w:pos="360"/>
        </w:tabs>
        <w:ind w:left="360"/>
        <w:rPr>
          <w:rFonts w:ascii="Arial" w:hAnsi="Arial" w:cs="Arial"/>
          <w:sz w:val="18"/>
          <w:szCs w:val="18"/>
        </w:rPr>
      </w:pPr>
      <w:r w:rsidRPr="00D914DE">
        <w:rPr>
          <w:rFonts w:ascii="Arial" w:hAnsi="Arial" w:cs="Arial"/>
          <w:sz w:val="18"/>
          <w:szCs w:val="18"/>
        </w:rPr>
        <w:t>Partnered with internal stakeholders to deploy content management solutions that optimized the planning and activation of digital campaigns.</w:t>
      </w:r>
    </w:p>
    <w:p w14:paraId="79BCC163" w14:textId="77777777" w:rsidR="001F2B28" w:rsidRPr="00D914DE" w:rsidRDefault="00000000" w:rsidP="001F2B28">
      <w:pPr>
        <w:pStyle w:val="ListParagraph"/>
        <w:numPr>
          <w:ilvl w:val="0"/>
          <w:numId w:val="11"/>
        </w:numPr>
        <w:tabs>
          <w:tab w:val="left" w:pos="360"/>
        </w:tabs>
        <w:ind w:left="360"/>
        <w:rPr>
          <w:rFonts w:ascii="Arial" w:hAnsi="Arial" w:cs="Arial"/>
          <w:sz w:val="18"/>
          <w:szCs w:val="18"/>
        </w:rPr>
      </w:pPr>
      <w:r w:rsidRPr="00D914DE">
        <w:rPr>
          <w:rFonts w:ascii="Arial" w:hAnsi="Arial" w:cs="Arial"/>
          <w:sz w:val="18"/>
          <w:szCs w:val="18"/>
        </w:rPr>
        <w:t>Conducted competitive research and user testing to refine landing page experiences, increasing lead conversion rates by 20%.</w:t>
      </w:r>
    </w:p>
    <w:p w14:paraId="3F36E2FA" w14:textId="77777777" w:rsidR="001F2B28" w:rsidRPr="00D914DE" w:rsidRDefault="00000000" w:rsidP="001F2B28">
      <w:pPr>
        <w:pStyle w:val="ListParagraph"/>
        <w:numPr>
          <w:ilvl w:val="0"/>
          <w:numId w:val="11"/>
        </w:numPr>
        <w:tabs>
          <w:tab w:val="left" w:pos="360"/>
        </w:tabs>
        <w:ind w:left="360"/>
        <w:rPr>
          <w:rFonts w:ascii="Arial" w:hAnsi="Arial" w:cs="Arial"/>
          <w:sz w:val="18"/>
          <w:szCs w:val="18"/>
        </w:rPr>
      </w:pPr>
      <w:r w:rsidRPr="00D914DE">
        <w:rPr>
          <w:rFonts w:ascii="Arial" w:hAnsi="Arial" w:cs="Arial"/>
          <w:sz w:val="18"/>
          <w:szCs w:val="18"/>
        </w:rPr>
        <w:t>Utilized Jira/Confluence to manage project backlogs, prioritize user stories, and align deliverables with product objectives.</w:t>
      </w:r>
    </w:p>
    <w:p w14:paraId="651A27DF" w14:textId="77777777" w:rsidR="001F2B28" w:rsidRPr="00D914DE" w:rsidRDefault="00000000" w:rsidP="001F2B28">
      <w:pPr>
        <w:pStyle w:val="ListParagraph"/>
        <w:numPr>
          <w:ilvl w:val="0"/>
          <w:numId w:val="11"/>
        </w:numPr>
        <w:tabs>
          <w:tab w:val="left" w:pos="360"/>
        </w:tabs>
        <w:ind w:left="360"/>
        <w:rPr>
          <w:rFonts w:ascii="Arial" w:hAnsi="Arial" w:cs="Arial"/>
          <w:sz w:val="18"/>
          <w:szCs w:val="18"/>
        </w:rPr>
      </w:pPr>
      <w:r w:rsidRPr="00D914DE">
        <w:rPr>
          <w:rFonts w:ascii="Arial" w:hAnsi="Arial" w:cs="Arial"/>
          <w:sz w:val="18"/>
          <w:szCs w:val="18"/>
        </w:rPr>
        <w:t>Championed data-driven decision-making, leveraging Google Analytics to define key metrics and track campaign performance.</w:t>
      </w:r>
    </w:p>
    <w:p w14:paraId="59E69646" w14:textId="37AC392C" w:rsidR="005E0048" w:rsidRPr="00D914DE" w:rsidRDefault="00000000" w:rsidP="001F2B28">
      <w:pPr>
        <w:pStyle w:val="ListParagraph"/>
        <w:numPr>
          <w:ilvl w:val="0"/>
          <w:numId w:val="11"/>
        </w:numPr>
        <w:tabs>
          <w:tab w:val="left" w:pos="360"/>
        </w:tabs>
        <w:ind w:left="360"/>
        <w:rPr>
          <w:rFonts w:ascii="Arial" w:hAnsi="Arial" w:cs="Arial"/>
          <w:sz w:val="18"/>
          <w:szCs w:val="18"/>
        </w:rPr>
      </w:pPr>
      <w:r w:rsidRPr="00D914DE">
        <w:rPr>
          <w:rFonts w:ascii="Arial" w:hAnsi="Arial" w:cs="Arial"/>
          <w:sz w:val="18"/>
          <w:szCs w:val="18"/>
        </w:rPr>
        <w:t>Oversaw the rollout of marketing workflows that improved efficiency across email and paid social channels, achieving a 15% increase in ROI.</w:t>
      </w:r>
    </w:p>
    <w:p w14:paraId="7E1FF14A" w14:textId="77777777" w:rsidR="005E0048" w:rsidRPr="00D914DE" w:rsidRDefault="00000000">
      <w:pPr>
        <w:pStyle w:val="Heading3"/>
        <w:rPr>
          <w:rFonts w:ascii="Arial" w:hAnsi="Arial" w:cs="Arial"/>
          <w:sz w:val="18"/>
          <w:szCs w:val="18"/>
        </w:rPr>
      </w:pPr>
      <w:r w:rsidRPr="00D914DE">
        <w:rPr>
          <w:rFonts w:ascii="Arial" w:hAnsi="Arial" w:cs="Arial"/>
          <w:sz w:val="18"/>
          <w:szCs w:val="18"/>
        </w:rPr>
        <w:t>International Modern Hospital – Dubai, UAE</w:t>
      </w:r>
    </w:p>
    <w:p w14:paraId="2A78995F" w14:textId="77777777" w:rsidR="005E0048" w:rsidRPr="00D914DE" w:rsidRDefault="00000000" w:rsidP="001C79D1">
      <w:pPr>
        <w:pStyle w:val="Heading3"/>
        <w:spacing w:before="0" w:line="240" w:lineRule="auto"/>
        <w:rPr>
          <w:rFonts w:ascii="Arial" w:hAnsi="Arial" w:cs="Arial"/>
          <w:b w:val="0"/>
          <w:bCs w:val="0"/>
          <w:i/>
          <w:iCs/>
          <w:color w:val="404040" w:themeColor="text1" w:themeTint="BF"/>
          <w:sz w:val="18"/>
          <w:szCs w:val="18"/>
        </w:rPr>
      </w:pPr>
      <w:r w:rsidRPr="00D914DE">
        <w:rPr>
          <w:rFonts w:ascii="Arial" w:hAnsi="Arial" w:cs="Arial"/>
          <w:b w:val="0"/>
          <w:bCs w:val="0"/>
          <w:i/>
          <w:iCs/>
          <w:color w:val="404040" w:themeColor="text1" w:themeTint="BF"/>
          <w:sz w:val="18"/>
          <w:szCs w:val="18"/>
        </w:rPr>
        <w:t>Senior Marketing Specialist | 08/2021 – 01/2023</w:t>
      </w:r>
    </w:p>
    <w:p w14:paraId="05E30F98" w14:textId="77777777" w:rsidR="001F2B28" w:rsidRPr="00D914DE" w:rsidRDefault="00000000" w:rsidP="001F2B28">
      <w:pPr>
        <w:pStyle w:val="ListParagraph"/>
        <w:numPr>
          <w:ilvl w:val="0"/>
          <w:numId w:val="12"/>
        </w:numPr>
        <w:ind w:left="360"/>
        <w:rPr>
          <w:rFonts w:ascii="Arial" w:hAnsi="Arial" w:cs="Arial"/>
          <w:sz w:val="18"/>
          <w:szCs w:val="18"/>
        </w:rPr>
      </w:pPr>
      <w:r w:rsidRPr="00D914DE">
        <w:rPr>
          <w:rFonts w:ascii="Arial" w:hAnsi="Arial" w:cs="Arial"/>
          <w:sz w:val="18"/>
          <w:szCs w:val="18"/>
        </w:rPr>
        <w:t>Managed digital and content marketing projects leveraging Adobe Creative Suite and CMS tools to drive traffic and boost engagement by 30%.</w:t>
      </w:r>
    </w:p>
    <w:p w14:paraId="4A47AD74" w14:textId="77777777" w:rsidR="001F2B28" w:rsidRPr="00D914DE" w:rsidRDefault="00000000" w:rsidP="001F2B28">
      <w:pPr>
        <w:pStyle w:val="ListParagraph"/>
        <w:numPr>
          <w:ilvl w:val="0"/>
          <w:numId w:val="12"/>
        </w:numPr>
        <w:ind w:left="360"/>
        <w:rPr>
          <w:rFonts w:ascii="Arial" w:hAnsi="Arial" w:cs="Arial"/>
          <w:sz w:val="18"/>
          <w:szCs w:val="18"/>
        </w:rPr>
      </w:pPr>
      <w:r w:rsidRPr="00D914DE">
        <w:rPr>
          <w:rFonts w:ascii="Arial" w:hAnsi="Arial" w:cs="Arial"/>
          <w:sz w:val="18"/>
          <w:szCs w:val="18"/>
        </w:rPr>
        <w:t>Coordinated the implementation of marketing technology stack elements, including content lifecycle management and automated workflows.</w:t>
      </w:r>
    </w:p>
    <w:p w14:paraId="22818CC7" w14:textId="77777777" w:rsidR="001F2B28" w:rsidRPr="00D914DE" w:rsidRDefault="00000000" w:rsidP="001F2B28">
      <w:pPr>
        <w:pStyle w:val="ListParagraph"/>
        <w:numPr>
          <w:ilvl w:val="0"/>
          <w:numId w:val="12"/>
        </w:numPr>
        <w:ind w:left="360"/>
        <w:rPr>
          <w:rFonts w:ascii="Arial" w:hAnsi="Arial" w:cs="Arial"/>
          <w:sz w:val="18"/>
          <w:szCs w:val="18"/>
        </w:rPr>
      </w:pPr>
      <w:r w:rsidRPr="00D914DE">
        <w:rPr>
          <w:rFonts w:ascii="Arial" w:hAnsi="Arial" w:cs="Arial"/>
          <w:sz w:val="18"/>
          <w:szCs w:val="18"/>
        </w:rPr>
        <w:t>Conducted A/B testing for campaign creatives, achieving a 10% lift in email engagement rates.</w:t>
      </w:r>
    </w:p>
    <w:p w14:paraId="6FA0A428" w14:textId="2618DA75" w:rsidR="005E0048" w:rsidRPr="00D914DE" w:rsidRDefault="00000000" w:rsidP="001F2B28">
      <w:pPr>
        <w:pStyle w:val="ListParagraph"/>
        <w:numPr>
          <w:ilvl w:val="0"/>
          <w:numId w:val="12"/>
        </w:numPr>
        <w:ind w:left="360"/>
        <w:rPr>
          <w:rFonts w:ascii="Arial" w:hAnsi="Arial" w:cs="Arial"/>
          <w:sz w:val="18"/>
          <w:szCs w:val="18"/>
        </w:rPr>
      </w:pPr>
      <w:r w:rsidRPr="00D914DE">
        <w:rPr>
          <w:rFonts w:ascii="Arial" w:hAnsi="Arial" w:cs="Arial"/>
          <w:sz w:val="18"/>
          <w:szCs w:val="18"/>
        </w:rPr>
        <w:t>Collaborated with diverse stakeholders to align content delivery systems with organizational goals, enhancing operational efficiency.</w:t>
      </w:r>
    </w:p>
    <w:p w14:paraId="59601EAE" w14:textId="77777777" w:rsidR="001C79D1" w:rsidRPr="00D914DE" w:rsidRDefault="001C79D1" w:rsidP="001C79D1">
      <w:pPr>
        <w:pStyle w:val="Heading3"/>
        <w:spacing w:before="0" w:line="240" w:lineRule="auto"/>
        <w:rPr>
          <w:rFonts w:ascii="Arial" w:hAnsi="Arial" w:cs="Arial"/>
          <w:sz w:val="18"/>
          <w:szCs w:val="18"/>
        </w:rPr>
      </w:pPr>
      <w:r w:rsidRPr="00D914DE">
        <w:rPr>
          <w:rFonts w:ascii="Arial" w:hAnsi="Arial" w:cs="Arial"/>
          <w:sz w:val="18"/>
          <w:szCs w:val="18"/>
        </w:rPr>
        <w:lastRenderedPageBreak/>
        <w:t>Modular Concepts (MODCON) – Dubai, UAE</w:t>
      </w:r>
    </w:p>
    <w:p w14:paraId="5785F19F" w14:textId="628463AB" w:rsidR="001C79D1" w:rsidRPr="00D914DE" w:rsidRDefault="001C79D1" w:rsidP="001C79D1">
      <w:pPr>
        <w:pStyle w:val="Heading3"/>
        <w:spacing w:before="0" w:line="240" w:lineRule="auto"/>
        <w:rPr>
          <w:rFonts w:ascii="Arial" w:hAnsi="Arial" w:cs="Arial"/>
          <w:b w:val="0"/>
          <w:bCs w:val="0"/>
          <w:i/>
          <w:iCs/>
          <w:color w:val="404040" w:themeColor="text1" w:themeTint="BF"/>
          <w:sz w:val="18"/>
          <w:szCs w:val="18"/>
        </w:rPr>
      </w:pPr>
      <w:r w:rsidRPr="00D914DE">
        <w:rPr>
          <w:rFonts w:ascii="Arial" w:hAnsi="Arial" w:cs="Arial"/>
          <w:b w:val="0"/>
          <w:bCs w:val="0"/>
          <w:i/>
          <w:iCs/>
          <w:color w:val="404040" w:themeColor="text1" w:themeTint="BF"/>
          <w:sz w:val="18"/>
          <w:szCs w:val="18"/>
        </w:rPr>
        <w:t>Senior Marketing Specialist</w:t>
      </w:r>
      <w:r w:rsidRPr="00D914DE">
        <w:rPr>
          <w:rFonts w:ascii="Arial" w:hAnsi="Arial" w:cs="Arial"/>
          <w:b w:val="0"/>
          <w:bCs w:val="0"/>
          <w:i/>
          <w:iCs/>
          <w:color w:val="404040" w:themeColor="text1" w:themeTint="BF"/>
          <w:sz w:val="18"/>
          <w:szCs w:val="18"/>
        </w:rPr>
        <w:t xml:space="preserve"> | </w:t>
      </w:r>
      <w:r w:rsidRPr="00D914DE">
        <w:rPr>
          <w:rFonts w:ascii="Arial" w:hAnsi="Arial" w:cs="Arial"/>
          <w:b w:val="0"/>
          <w:bCs w:val="0"/>
          <w:i/>
          <w:iCs/>
          <w:color w:val="404040" w:themeColor="text1" w:themeTint="BF"/>
          <w:sz w:val="18"/>
          <w:szCs w:val="18"/>
        </w:rPr>
        <w:t>03/2018 – 02/2021</w:t>
      </w:r>
    </w:p>
    <w:p w14:paraId="52A39E78" w14:textId="77777777" w:rsidR="001C79D1" w:rsidRPr="00D914DE" w:rsidRDefault="001C79D1" w:rsidP="001C79D1">
      <w:pPr>
        <w:pStyle w:val="ListParagraph"/>
        <w:numPr>
          <w:ilvl w:val="0"/>
          <w:numId w:val="16"/>
        </w:numPr>
        <w:ind w:left="360" w:hanging="270"/>
        <w:rPr>
          <w:rFonts w:ascii="Arial" w:hAnsi="Arial" w:cs="Arial"/>
          <w:sz w:val="18"/>
          <w:szCs w:val="18"/>
        </w:rPr>
      </w:pPr>
      <w:r w:rsidRPr="00D914DE">
        <w:rPr>
          <w:rFonts w:ascii="Arial" w:hAnsi="Arial" w:cs="Arial"/>
          <w:sz w:val="18"/>
          <w:szCs w:val="18"/>
        </w:rPr>
        <w:t>Oversaw paid advertising and SEO strategies, increasing organic site traffic by 40% and paid ad ROI by 20%.</w:t>
      </w:r>
    </w:p>
    <w:p w14:paraId="6A035595" w14:textId="77777777" w:rsidR="001C79D1" w:rsidRPr="00D914DE" w:rsidRDefault="001C79D1" w:rsidP="001C79D1">
      <w:pPr>
        <w:pStyle w:val="ListParagraph"/>
        <w:numPr>
          <w:ilvl w:val="0"/>
          <w:numId w:val="16"/>
        </w:numPr>
        <w:ind w:left="360" w:hanging="270"/>
        <w:rPr>
          <w:rFonts w:ascii="Arial" w:hAnsi="Arial" w:cs="Arial"/>
          <w:sz w:val="18"/>
          <w:szCs w:val="18"/>
        </w:rPr>
      </w:pPr>
      <w:r w:rsidRPr="00D914DE">
        <w:rPr>
          <w:rFonts w:ascii="Arial" w:hAnsi="Arial" w:cs="Arial"/>
          <w:sz w:val="18"/>
          <w:szCs w:val="18"/>
        </w:rPr>
        <w:t>Coordinated regional events, generating 500+ leads and expanding the customer base by 30%.</w:t>
      </w:r>
    </w:p>
    <w:p w14:paraId="1CF715DD" w14:textId="77777777" w:rsidR="001C79D1" w:rsidRPr="00D914DE" w:rsidRDefault="001C79D1" w:rsidP="001C79D1">
      <w:pPr>
        <w:pStyle w:val="ListParagraph"/>
        <w:numPr>
          <w:ilvl w:val="0"/>
          <w:numId w:val="16"/>
        </w:numPr>
        <w:ind w:left="360" w:hanging="270"/>
        <w:rPr>
          <w:rFonts w:ascii="Arial" w:hAnsi="Arial" w:cs="Arial"/>
          <w:sz w:val="18"/>
          <w:szCs w:val="18"/>
        </w:rPr>
      </w:pPr>
      <w:r w:rsidRPr="00D914DE">
        <w:rPr>
          <w:rFonts w:ascii="Arial" w:hAnsi="Arial" w:cs="Arial"/>
          <w:sz w:val="18"/>
          <w:szCs w:val="18"/>
        </w:rPr>
        <w:t>Managed social media platforms, increasing follower engagement by 25% through optimized content strategies.</w:t>
      </w:r>
    </w:p>
    <w:p w14:paraId="4E0E85DE" w14:textId="77777777" w:rsidR="001C79D1" w:rsidRPr="00D914DE" w:rsidRDefault="001C79D1" w:rsidP="001C79D1">
      <w:pPr>
        <w:pStyle w:val="ListParagraph"/>
        <w:numPr>
          <w:ilvl w:val="0"/>
          <w:numId w:val="16"/>
        </w:numPr>
        <w:ind w:left="360" w:hanging="270"/>
        <w:rPr>
          <w:rFonts w:ascii="Arial" w:hAnsi="Arial" w:cs="Arial"/>
          <w:sz w:val="18"/>
          <w:szCs w:val="18"/>
        </w:rPr>
      </w:pPr>
      <w:r w:rsidRPr="00D914DE">
        <w:rPr>
          <w:rFonts w:ascii="Arial" w:hAnsi="Arial" w:cs="Arial"/>
          <w:sz w:val="18"/>
          <w:szCs w:val="18"/>
        </w:rPr>
        <w:t>Produced keyword-optimized web articles and blogs, improving site ranking and attracting a higher volume of qualified leads.</w:t>
      </w:r>
    </w:p>
    <w:p w14:paraId="1E327389" w14:textId="77777777" w:rsidR="001C79D1" w:rsidRPr="00D914DE" w:rsidRDefault="001C79D1" w:rsidP="001C79D1">
      <w:pPr>
        <w:pStyle w:val="ListParagraph"/>
        <w:numPr>
          <w:ilvl w:val="0"/>
          <w:numId w:val="16"/>
        </w:numPr>
        <w:ind w:left="360" w:hanging="270"/>
        <w:rPr>
          <w:rFonts w:ascii="Arial" w:hAnsi="Arial" w:cs="Arial"/>
          <w:sz w:val="18"/>
          <w:szCs w:val="18"/>
        </w:rPr>
      </w:pPr>
      <w:r w:rsidRPr="00D914DE">
        <w:rPr>
          <w:rFonts w:ascii="Arial" w:hAnsi="Arial" w:cs="Arial"/>
          <w:sz w:val="18"/>
          <w:szCs w:val="18"/>
        </w:rPr>
        <w:t>Implemented a customer feedback loop to refine campaigns, resulting in a 15% uplift in campaign effectiveness.</w:t>
      </w:r>
    </w:p>
    <w:p w14:paraId="1087191A" w14:textId="77777777" w:rsidR="001C79D1" w:rsidRPr="00D914DE" w:rsidRDefault="001C79D1" w:rsidP="001C79D1">
      <w:pPr>
        <w:pStyle w:val="ListParagraph"/>
        <w:numPr>
          <w:ilvl w:val="0"/>
          <w:numId w:val="16"/>
        </w:numPr>
        <w:ind w:left="360" w:hanging="270"/>
        <w:rPr>
          <w:rFonts w:ascii="Arial" w:hAnsi="Arial" w:cs="Arial"/>
          <w:sz w:val="18"/>
          <w:szCs w:val="18"/>
        </w:rPr>
      </w:pPr>
      <w:r w:rsidRPr="00D914DE">
        <w:rPr>
          <w:rFonts w:ascii="Arial" w:hAnsi="Arial" w:cs="Arial"/>
          <w:sz w:val="18"/>
          <w:szCs w:val="18"/>
        </w:rPr>
        <w:t>Led marketing automation initiatives using HubSpot, streamlining audience segmentation and lead nurturing.</w:t>
      </w:r>
    </w:p>
    <w:p w14:paraId="29DAB51E" w14:textId="77777777" w:rsidR="001C79D1" w:rsidRPr="00D914DE" w:rsidRDefault="001C79D1" w:rsidP="001C79D1">
      <w:pPr>
        <w:pStyle w:val="Heading3"/>
        <w:spacing w:before="0" w:line="240" w:lineRule="auto"/>
        <w:rPr>
          <w:rFonts w:ascii="Arial" w:hAnsi="Arial" w:cs="Arial"/>
          <w:color w:val="404040" w:themeColor="text1" w:themeTint="BF"/>
          <w:sz w:val="18"/>
          <w:szCs w:val="18"/>
        </w:rPr>
      </w:pPr>
      <w:r w:rsidRPr="00D914DE">
        <w:rPr>
          <w:rFonts w:ascii="Arial" w:hAnsi="Arial" w:cs="Arial"/>
          <w:color w:val="404040" w:themeColor="text1" w:themeTint="BF"/>
          <w:sz w:val="18"/>
          <w:szCs w:val="18"/>
        </w:rPr>
        <w:t>Express Digital Systems – Dubai, UAE</w:t>
      </w:r>
    </w:p>
    <w:p w14:paraId="4662FBFE" w14:textId="766AC7F6" w:rsidR="001C79D1" w:rsidRPr="00D914DE" w:rsidRDefault="001C79D1" w:rsidP="001C79D1">
      <w:pPr>
        <w:pStyle w:val="Heading3"/>
        <w:spacing w:before="0" w:line="240" w:lineRule="auto"/>
        <w:rPr>
          <w:rFonts w:ascii="Arial" w:hAnsi="Arial" w:cs="Arial"/>
          <w:b w:val="0"/>
          <w:bCs w:val="0"/>
          <w:i/>
          <w:iCs/>
          <w:color w:val="404040" w:themeColor="text1" w:themeTint="BF"/>
          <w:sz w:val="18"/>
          <w:szCs w:val="18"/>
        </w:rPr>
      </w:pPr>
      <w:r w:rsidRPr="00D914DE">
        <w:rPr>
          <w:rFonts w:ascii="Arial" w:hAnsi="Arial" w:cs="Arial"/>
          <w:b w:val="0"/>
          <w:bCs w:val="0"/>
          <w:i/>
          <w:iCs/>
          <w:color w:val="404040" w:themeColor="text1" w:themeTint="BF"/>
          <w:sz w:val="18"/>
          <w:szCs w:val="18"/>
        </w:rPr>
        <w:t>Digital Marketing Specialist</w:t>
      </w:r>
      <w:r w:rsidR="00D914DE" w:rsidRPr="00D914DE">
        <w:rPr>
          <w:rFonts w:ascii="Arial" w:hAnsi="Arial" w:cs="Arial"/>
          <w:b w:val="0"/>
          <w:bCs w:val="0"/>
          <w:i/>
          <w:iCs/>
          <w:color w:val="404040" w:themeColor="text1" w:themeTint="BF"/>
          <w:sz w:val="18"/>
          <w:szCs w:val="18"/>
        </w:rPr>
        <w:t xml:space="preserve"> | </w:t>
      </w:r>
      <w:r w:rsidRPr="00D914DE">
        <w:rPr>
          <w:rFonts w:ascii="Arial" w:hAnsi="Arial" w:cs="Arial"/>
          <w:b w:val="0"/>
          <w:bCs w:val="0"/>
          <w:i/>
          <w:iCs/>
          <w:color w:val="404040" w:themeColor="text1" w:themeTint="BF"/>
          <w:sz w:val="18"/>
          <w:szCs w:val="18"/>
        </w:rPr>
        <w:t>03/2013 – 02/2018</w:t>
      </w:r>
    </w:p>
    <w:p w14:paraId="257514AD" w14:textId="77777777" w:rsidR="001C79D1" w:rsidRPr="00D914DE" w:rsidRDefault="001C79D1" w:rsidP="001C79D1">
      <w:pPr>
        <w:pStyle w:val="ListParagraph"/>
        <w:numPr>
          <w:ilvl w:val="0"/>
          <w:numId w:val="17"/>
        </w:numPr>
        <w:ind w:left="360" w:hanging="270"/>
        <w:rPr>
          <w:rFonts w:ascii="Arial" w:hAnsi="Arial" w:cs="Arial"/>
          <w:sz w:val="18"/>
          <w:szCs w:val="18"/>
        </w:rPr>
      </w:pPr>
      <w:r w:rsidRPr="00D914DE">
        <w:rPr>
          <w:rFonts w:ascii="Arial" w:hAnsi="Arial" w:cs="Arial"/>
          <w:sz w:val="18"/>
          <w:szCs w:val="18"/>
        </w:rPr>
        <w:t>Led social media campaigns across multiple platforms, increasing followers by 30% and engagement by 40%.</w:t>
      </w:r>
    </w:p>
    <w:p w14:paraId="17A703CC" w14:textId="77777777" w:rsidR="001C79D1" w:rsidRPr="00D914DE" w:rsidRDefault="001C79D1" w:rsidP="001C79D1">
      <w:pPr>
        <w:pStyle w:val="ListParagraph"/>
        <w:numPr>
          <w:ilvl w:val="0"/>
          <w:numId w:val="17"/>
        </w:numPr>
        <w:ind w:left="360" w:hanging="270"/>
        <w:rPr>
          <w:rFonts w:ascii="Arial" w:hAnsi="Arial" w:cs="Arial"/>
          <w:sz w:val="18"/>
          <w:szCs w:val="18"/>
        </w:rPr>
      </w:pPr>
      <w:r w:rsidRPr="00D914DE">
        <w:rPr>
          <w:rFonts w:ascii="Arial" w:hAnsi="Arial" w:cs="Arial"/>
          <w:sz w:val="18"/>
          <w:szCs w:val="18"/>
        </w:rPr>
        <w:t>Improved SEO performance by 50%, raising client visibility in search rankings through targeted keyword strategies.</w:t>
      </w:r>
    </w:p>
    <w:p w14:paraId="7D495F81" w14:textId="77777777" w:rsidR="001C79D1" w:rsidRPr="00D914DE" w:rsidRDefault="001C79D1" w:rsidP="001C79D1">
      <w:pPr>
        <w:pStyle w:val="ListParagraph"/>
        <w:numPr>
          <w:ilvl w:val="0"/>
          <w:numId w:val="17"/>
        </w:numPr>
        <w:ind w:left="360" w:hanging="270"/>
        <w:rPr>
          <w:rFonts w:ascii="Arial" w:hAnsi="Arial" w:cs="Arial"/>
          <w:sz w:val="18"/>
          <w:szCs w:val="18"/>
        </w:rPr>
      </w:pPr>
      <w:r w:rsidRPr="00D914DE">
        <w:rPr>
          <w:rFonts w:ascii="Arial" w:hAnsi="Arial" w:cs="Arial"/>
          <w:sz w:val="18"/>
          <w:szCs w:val="18"/>
        </w:rPr>
        <w:t>Managed PPC campaigns, achieving a 15% lower cost per click and a 20% increase in click-through rates.</w:t>
      </w:r>
    </w:p>
    <w:p w14:paraId="02E1D320" w14:textId="77777777" w:rsidR="001C79D1" w:rsidRPr="00D914DE" w:rsidRDefault="001C79D1" w:rsidP="001C79D1">
      <w:pPr>
        <w:pStyle w:val="ListParagraph"/>
        <w:numPr>
          <w:ilvl w:val="0"/>
          <w:numId w:val="17"/>
        </w:numPr>
        <w:ind w:left="360" w:hanging="270"/>
        <w:rPr>
          <w:rFonts w:ascii="Arial" w:hAnsi="Arial" w:cs="Arial"/>
          <w:sz w:val="18"/>
          <w:szCs w:val="18"/>
        </w:rPr>
      </w:pPr>
      <w:r w:rsidRPr="00D914DE">
        <w:rPr>
          <w:rFonts w:ascii="Arial" w:hAnsi="Arial" w:cs="Arial"/>
          <w:sz w:val="18"/>
          <w:szCs w:val="18"/>
        </w:rPr>
        <w:t>Designed and managed email marketing campaigns, resulting in a 25% boost in open rates and a 20% click-through improvement.</w:t>
      </w:r>
    </w:p>
    <w:p w14:paraId="2D7AF392" w14:textId="77777777" w:rsidR="00D914DE" w:rsidRPr="00D914DE" w:rsidRDefault="001C79D1" w:rsidP="001C79D1">
      <w:pPr>
        <w:pStyle w:val="ListParagraph"/>
        <w:numPr>
          <w:ilvl w:val="0"/>
          <w:numId w:val="17"/>
        </w:numPr>
        <w:ind w:left="360" w:hanging="270"/>
        <w:rPr>
          <w:rFonts w:ascii="Arial" w:hAnsi="Arial" w:cs="Arial"/>
          <w:sz w:val="18"/>
          <w:szCs w:val="18"/>
        </w:rPr>
      </w:pPr>
      <w:r w:rsidRPr="00D914DE">
        <w:rPr>
          <w:rFonts w:ascii="Arial" w:hAnsi="Arial" w:cs="Arial"/>
          <w:sz w:val="18"/>
          <w:szCs w:val="18"/>
        </w:rPr>
        <w:t>Developed a “Deal of the Day” campaign, which maintained a high click-through rate of 5%, increasing daily engagement.</w:t>
      </w:r>
    </w:p>
    <w:p w14:paraId="2046B69D" w14:textId="035D4DB6" w:rsidR="001C79D1" w:rsidRPr="00D914DE" w:rsidRDefault="001C79D1" w:rsidP="001C79D1">
      <w:pPr>
        <w:pStyle w:val="ListParagraph"/>
        <w:numPr>
          <w:ilvl w:val="0"/>
          <w:numId w:val="17"/>
        </w:numPr>
        <w:ind w:left="360" w:hanging="270"/>
        <w:rPr>
          <w:rFonts w:ascii="Arial" w:hAnsi="Arial" w:cs="Arial"/>
          <w:sz w:val="18"/>
          <w:szCs w:val="18"/>
        </w:rPr>
      </w:pPr>
      <w:r w:rsidRPr="00D914DE">
        <w:rPr>
          <w:rFonts w:ascii="Arial" w:hAnsi="Arial" w:cs="Arial"/>
          <w:sz w:val="18"/>
          <w:szCs w:val="18"/>
        </w:rPr>
        <w:t>Created content for 3</w:t>
      </w:r>
      <w:r w:rsidR="00D914DE" w:rsidRPr="00D914DE">
        <w:rPr>
          <w:rFonts w:ascii="Arial" w:hAnsi="Arial" w:cs="Arial"/>
          <w:sz w:val="18"/>
          <w:szCs w:val="18"/>
        </w:rPr>
        <w:t>0+</w:t>
      </w:r>
      <w:r w:rsidRPr="00D914DE">
        <w:rPr>
          <w:rFonts w:ascii="Arial" w:hAnsi="Arial" w:cs="Arial"/>
          <w:sz w:val="18"/>
          <w:szCs w:val="18"/>
        </w:rPr>
        <w:t xml:space="preserve"> e-commerce sites, optimizing customer journey flows and improving conversion rates by 15%.</w:t>
      </w:r>
    </w:p>
    <w:p w14:paraId="00C679C9" w14:textId="77777777" w:rsidR="005E0048" w:rsidRPr="00D914DE" w:rsidRDefault="00000000">
      <w:pPr>
        <w:pStyle w:val="Heading2"/>
        <w:rPr>
          <w:rFonts w:ascii="Arial" w:hAnsi="Arial" w:cs="Arial"/>
          <w:sz w:val="18"/>
          <w:szCs w:val="18"/>
        </w:rPr>
      </w:pPr>
      <w:r w:rsidRPr="00D914DE">
        <w:rPr>
          <w:rFonts w:ascii="Arial" w:hAnsi="Arial" w:cs="Arial"/>
          <w:sz w:val="18"/>
          <w:szCs w:val="18"/>
        </w:rPr>
        <w:t>Core Competencies</w:t>
      </w:r>
    </w:p>
    <w:p w14:paraId="669B36FB" w14:textId="77777777" w:rsidR="001F2B28" w:rsidRPr="00D914DE" w:rsidRDefault="00000000" w:rsidP="001F2B28">
      <w:pPr>
        <w:pStyle w:val="ListParagraph"/>
        <w:numPr>
          <w:ilvl w:val="0"/>
          <w:numId w:val="14"/>
        </w:numPr>
        <w:tabs>
          <w:tab w:val="left" w:pos="360"/>
        </w:tabs>
        <w:ind w:left="360"/>
        <w:rPr>
          <w:rFonts w:ascii="Arial" w:hAnsi="Arial" w:cs="Arial"/>
          <w:sz w:val="18"/>
          <w:szCs w:val="18"/>
        </w:rPr>
      </w:pPr>
      <w:r w:rsidRPr="00D914DE">
        <w:rPr>
          <w:rFonts w:ascii="Arial" w:hAnsi="Arial" w:cs="Arial"/>
          <w:b/>
          <w:bCs/>
          <w:sz w:val="18"/>
          <w:szCs w:val="18"/>
        </w:rPr>
        <w:t>Content Management &amp; Strategy:</w:t>
      </w:r>
      <w:r w:rsidRPr="00D914DE">
        <w:rPr>
          <w:rFonts w:ascii="Arial" w:hAnsi="Arial" w:cs="Arial"/>
          <w:sz w:val="18"/>
          <w:szCs w:val="18"/>
        </w:rPr>
        <w:t xml:space="preserve"> Adobe AEM Sites/Assets, Content Lifecycle Planning, Workflow Automation</w:t>
      </w:r>
      <w:r w:rsidR="001F2B28" w:rsidRPr="00D914DE">
        <w:rPr>
          <w:rFonts w:ascii="Arial" w:hAnsi="Arial" w:cs="Arial"/>
          <w:sz w:val="18"/>
          <w:szCs w:val="18"/>
        </w:rPr>
        <w:t>.</w:t>
      </w:r>
    </w:p>
    <w:p w14:paraId="0DE295F8" w14:textId="77777777" w:rsidR="001F2B28" w:rsidRPr="00D914DE" w:rsidRDefault="00000000" w:rsidP="001F2B28">
      <w:pPr>
        <w:pStyle w:val="ListParagraph"/>
        <w:numPr>
          <w:ilvl w:val="0"/>
          <w:numId w:val="14"/>
        </w:numPr>
        <w:tabs>
          <w:tab w:val="left" w:pos="360"/>
        </w:tabs>
        <w:ind w:left="360"/>
        <w:rPr>
          <w:rFonts w:ascii="Arial" w:hAnsi="Arial" w:cs="Arial"/>
          <w:sz w:val="18"/>
          <w:szCs w:val="18"/>
        </w:rPr>
      </w:pPr>
      <w:r w:rsidRPr="00D914DE">
        <w:rPr>
          <w:rFonts w:ascii="Arial" w:hAnsi="Arial" w:cs="Arial"/>
          <w:b/>
          <w:bCs/>
          <w:sz w:val="18"/>
          <w:szCs w:val="18"/>
        </w:rPr>
        <w:t>Agile Product Management:</w:t>
      </w:r>
      <w:r w:rsidRPr="00D914DE">
        <w:rPr>
          <w:rFonts w:ascii="Arial" w:hAnsi="Arial" w:cs="Arial"/>
          <w:sz w:val="18"/>
          <w:szCs w:val="18"/>
        </w:rPr>
        <w:t xml:space="preserve"> User Research, Story Mapping, Backlog Prioritization, Jira/Confluence</w:t>
      </w:r>
      <w:r w:rsidR="001F2B28" w:rsidRPr="00D914DE">
        <w:rPr>
          <w:rFonts w:ascii="Arial" w:hAnsi="Arial" w:cs="Arial"/>
          <w:sz w:val="18"/>
          <w:szCs w:val="18"/>
        </w:rPr>
        <w:t>.</w:t>
      </w:r>
    </w:p>
    <w:p w14:paraId="0A20CBC5" w14:textId="77777777" w:rsidR="001F2B28" w:rsidRPr="00D914DE" w:rsidRDefault="00000000" w:rsidP="001F2B28">
      <w:pPr>
        <w:pStyle w:val="ListParagraph"/>
        <w:numPr>
          <w:ilvl w:val="0"/>
          <w:numId w:val="14"/>
        </w:numPr>
        <w:tabs>
          <w:tab w:val="left" w:pos="360"/>
        </w:tabs>
        <w:ind w:left="360"/>
        <w:rPr>
          <w:rFonts w:ascii="Arial" w:hAnsi="Arial" w:cs="Arial"/>
          <w:sz w:val="18"/>
          <w:szCs w:val="18"/>
        </w:rPr>
      </w:pPr>
      <w:r w:rsidRPr="00D914DE">
        <w:rPr>
          <w:rFonts w:ascii="Arial" w:hAnsi="Arial" w:cs="Arial"/>
          <w:b/>
          <w:bCs/>
          <w:sz w:val="18"/>
          <w:szCs w:val="18"/>
        </w:rPr>
        <w:t>Technical Expertise:</w:t>
      </w:r>
      <w:r w:rsidRPr="00D914DE">
        <w:rPr>
          <w:rFonts w:ascii="Arial" w:hAnsi="Arial" w:cs="Arial"/>
          <w:sz w:val="18"/>
          <w:szCs w:val="18"/>
        </w:rPr>
        <w:t xml:space="preserve"> SaaS Integration, Martech Platforms (CRM, DAM, MRM), SEO/SEM, Data-Driven Campaign Optimization</w:t>
      </w:r>
      <w:r w:rsidR="001F2B28" w:rsidRPr="00D914DE">
        <w:rPr>
          <w:rFonts w:ascii="Arial" w:hAnsi="Arial" w:cs="Arial"/>
          <w:sz w:val="18"/>
          <w:szCs w:val="18"/>
        </w:rPr>
        <w:t>.</w:t>
      </w:r>
    </w:p>
    <w:p w14:paraId="211CB73C" w14:textId="77777777" w:rsidR="001F2B28" w:rsidRPr="00D914DE" w:rsidRDefault="00000000" w:rsidP="001F2B28">
      <w:pPr>
        <w:pStyle w:val="ListParagraph"/>
        <w:numPr>
          <w:ilvl w:val="0"/>
          <w:numId w:val="14"/>
        </w:numPr>
        <w:tabs>
          <w:tab w:val="left" w:pos="360"/>
        </w:tabs>
        <w:ind w:left="360"/>
        <w:rPr>
          <w:rFonts w:ascii="Arial" w:hAnsi="Arial" w:cs="Arial"/>
          <w:sz w:val="18"/>
          <w:szCs w:val="18"/>
        </w:rPr>
      </w:pPr>
      <w:r w:rsidRPr="00D914DE">
        <w:rPr>
          <w:rFonts w:ascii="Arial" w:hAnsi="Arial" w:cs="Arial"/>
          <w:b/>
          <w:bCs/>
          <w:sz w:val="18"/>
          <w:szCs w:val="18"/>
        </w:rPr>
        <w:t>Leadership &amp; Collaboration:</w:t>
      </w:r>
      <w:r w:rsidRPr="00D914DE">
        <w:rPr>
          <w:rFonts w:ascii="Arial" w:hAnsi="Arial" w:cs="Arial"/>
          <w:sz w:val="18"/>
          <w:szCs w:val="18"/>
        </w:rPr>
        <w:t xml:space="preserve"> Cross-Functional Team Facilitation, Stakeholder Management, Product Rollout Execution</w:t>
      </w:r>
      <w:r w:rsidR="001F2B28" w:rsidRPr="00D914DE">
        <w:rPr>
          <w:rFonts w:ascii="Arial" w:hAnsi="Arial" w:cs="Arial"/>
          <w:sz w:val="18"/>
          <w:szCs w:val="18"/>
        </w:rPr>
        <w:t>.</w:t>
      </w:r>
    </w:p>
    <w:p w14:paraId="593AD32F" w14:textId="6EA3F8CA" w:rsidR="005E0048" w:rsidRDefault="00000000" w:rsidP="001F2B28">
      <w:pPr>
        <w:pStyle w:val="ListParagraph"/>
        <w:numPr>
          <w:ilvl w:val="0"/>
          <w:numId w:val="14"/>
        </w:numPr>
        <w:tabs>
          <w:tab w:val="left" w:pos="360"/>
        </w:tabs>
        <w:ind w:left="360"/>
        <w:rPr>
          <w:rFonts w:ascii="Arial" w:hAnsi="Arial" w:cs="Arial"/>
          <w:sz w:val="18"/>
          <w:szCs w:val="18"/>
        </w:rPr>
      </w:pPr>
      <w:r w:rsidRPr="00D914DE">
        <w:rPr>
          <w:rFonts w:ascii="Arial" w:hAnsi="Arial" w:cs="Arial"/>
          <w:b/>
          <w:bCs/>
          <w:sz w:val="18"/>
          <w:szCs w:val="18"/>
        </w:rPr>
        <w:t>Digital Marketing:</w:t>
      </w:r>
      <w:r w:rsidRPr="00D914DE">
        <w:rPr>
          <w:rFonts w:ascii="Arial" w:hAnsi="Arial" w:cs="Arial"/>
          <w:sz w:val="18"/>
          <w:szCs w:val="18"/>
        </w:rPr>
        <w:t xml:space="preserve"> Email Marketing, Paid Social, Display Advertising, Analytics (Google Analytics, Tableau)</w:t>
      </w:r>
      <w:r w:rsidR="00D914DE">
        <w:rPr>
          <w:rFonts w:ascii="Arial" w:hAnsi="Arial" w:cs="Arial"/>
          <w:sz w:val="18"/>
          <w:szCs w:val="18"/>
        </w:rPr>
        <w:t>.</w:t>
      </w:r>
    </w:p>
    <w:p w14:paraId="365FEAFC" w14:textId="77777777" w:rsidR="00D914DE" w:rsidRPr="00D914DE" w:rsidRDefault="00D914DE" w:rsidP="00D914DE">
      <w:pPr>
        <w:tabs>
          <w:tab w:val="left" w:pos="360"/>
        </w:tabs>
        <w:spacing w:after="0"/>
        <w:rPr>
          <w:rFonts w:ascii="Arial" w:eastAsiaTheme="majorEastAsia" w:hAnsi="Arial" w:cs="Arial"/>
          <w:b/>
          <w:bCs/>
          <w:color w:val="4F81BD" w:themeColor="accent1"/>
          <w:sz w:val="18"/>
          <w:szCs w:val="18"/>
        </w:rPr>
      </w:pPr>
      <w:r w:rsidRPr="00D914DE">
        <w:rPr>
          <w:rFonts w:ascii="Arial" w:eastAsiaTheme="majorEastAsia" w:hAnsi="Arial" w:cs="Arial"/>
          <w:b/>
          <w:bCs/>
          <w:color w:val="4F81BD" w:themeColor="accent1"/>
          <w:sz w:val="18"/>
          <w:szCs w:val="18"/>
        </w:rPr>
        <w:t>Education</w:t>
      </w:r>
    </w:p>
    <w:p w14:paraId="18C68A7C" w14:textId="5A9FE16D" w:rsidR="00D914DE" w:rsidRPr="00D914DE" w:rsidRDefault="00D914DE" w:rsidP="00D914DE">
      <w:pPr>
        <w:tabs>
          <w:tab w:val="left" w:pos="360"/>
        </w:tabs>
        <w:spacing w:after="0"/>
        <w:rPr>
          <w:rFonts w:ascii="Arial" w:hAnsi="Arial" w:cs="Arial"/>
          <w:sz w:val="18"/>
          <w:szCs w:val="18"/>
        </w:rPr>
      </w:pPr>
      <w:r w:rsidRPr="00D914DE">
        <w:rPr>
          <w:rFonts w:ascii="Arial" w:hAnsi="Arial" w:cs="Arial"/>
          <w:b/>
          <w:bCs/>
          <w:sz w:val="18"/>
          <w:szCs w:val="18"/>
        </w:rPr>
        <w:t>MBA, Marketing</w:t>
      </w:r>
      <w:r w:rsidRPr="00D914DE">
        <w:rPr>
          <w:rFonts w:ascii="Arial" w:hAnsi="Arial" w:cs="Arial"/>
          <w:sz w:val="18"/>
          <w:szCs w:val="18"/>
        </w:rPr>
        <w:t xml:space="preserve"> (In Progress)</w:t>
      </w:r>
      <w:r w:rsidRPr="00D914DE">
        <w:rPr>
          <w:rFonts w:ascii="Arial" w:hAnsi="Arial" w:cs="Arial"/>
          <w:sz w:val="18"/>
          <w:szCs w:val="18"/>
        </w:rPr>
        <w:br/>
        <w:t>Louisiana State University</w:t>
      </w:r>
      <w:r w:rsidRPr="00D914DE">
        <w:rPr>
          <w:rFonts w:ascii="Arial" w:hAnsi="Arial" w:cs="Arial"/>
          <w:sz w:val="18"/>
          <w:szCs w:val="18"/>
        </w:rPr>
        <w:br/>
        <w:t xml:space="preserve">Expected Completion: </w:t>
      </w:r>
      <w:r>
        <w:rPr>
          <w:rFonts w:ascii="Arial" w:hAnsi="Arial" w:cs="Arial"/>
          <w:sz w:val="18"/>
          <w:szCs w:val="18"/>
        </w:rPr>
        <w:t>2025</w:t>
      </w:r>
    </w:p>
    <w:p w14:paraId="13BB6EB9" w14:textId="77777777" w:rsidR="00D914DE" w:rsidRPr="00D914DE" w:rsidRDefault="00D914DE" w:rsidP="00D914DE">
      <w:pPr>
        <w:tabs>
          <w:tab w:val="left" w:pos="360"/>
        </w:tabs>
        <w:rPr>
          <w:rFonts w:ascii="Arial" w:hAnsi="Arial" w:cs="Arial"/>
          <w:sz w:val="18"/>
          <w:szCs w:val="18"/>
        </w:rPr>
      </w:pPr>
      <w:r w:rsidRPr="00D914DE">
        <w:rPr>
          <w:rFonts w:ascii="Arial" w:hAnsi="Arial" w:cs="Arial"/>
          <w:b/>
          <w:bCs/>
          <w:sz w:val="18"/>
          <w:szCs w:val="18"/>
        </w:rPr>
        <w:t>Bachelor of Science in Marketing</w:t>
      </w:r>
      <w:r w:rsidRPr="00D914DE">
        <w:rPr>
          <w:rFonts w:ascii="Arial" w:hAnsi="Arial" w:cs="Arial"/>
          <w:sz w:val="18"/>
          <w:szCs w:val="18"/>
        </w:rPr>
        <w:br/>
        <w:t>Ekiti State University, Nigeria</w:t>
      </w:r>
      <w:r w:rsidRPr="00D914DE">
        <w:rPr>
          <w:rFonts w:ascii="Arial" w:hAnsi="Arial" w:cs="Arial"/>
          <w:sz w:val="18"/>
          <w:szCs w:val="18"/>
        </w:rPr>
        <w:br/>
        <w:t>2013</w:t>
      </w:r>
    </w:p>
    <w:p w14:paraId="1893611D" w14:textId="77777777" w:rsidR="00D914DE" w:rsidRPr="00D914DE" w:rsidRDefault="00D914DE" w:rsidP="00D914DE">
      <w:pPr>
        <w:tabs>
          <w:tab w:val="left" w:pos="360"/>
        </w:tabs>
        <w:spacing w:after="0"/>
        <w:rPr>
          <w:rFonts w:ascii="Arial" w:hAnsi="Arial" w:cs="Arial"/>
          <w:b/>
          <w:bCs/>
          <w:sz w:val="18"/>
          <w:szCs w:val="18"/>
        </w:rPr>
      </w:pPr>
      <w:r w:rsidRPr="00D914DE">
        <w:rPr>
          <w:rFonts w:ascii="Arial" w:hAnsi="Arial" w:cs="Arial"/>
          <w:b/>
          <w:bCs/>
          <w:sz w:val="18"/>
          <w:szCs w:val="18"/>
        </w:rPr>
        <w:t>Certifications</w:t>
      </w:r>
    </w:p>
    <w:p w14:paraId="690147F6" w14:textId="4103EA0D" w:rsidR="00D914DE" w:rsidRPr="00D914DE" w:rsidRDefault="00D914DE" w:rsidP="00D914DE">
      <w:pPr>
        <w:tabs>
          <w:tab w:val="left" w:pos="360"/>
        </w:tabs>
        <w:spacing w:after="0"/>
        <w:rPr>
          <w:rFonts w:ascii="Arial" w:hAnsi="Arial" w:cs="Arial"/>
          <w:sz w:val="18"/>
          <w:szCs w:val="18"/>
        </w:rPr>
      </w:pPr>
      <w:r w:rsidRPr="00D914DE">
        <w:rPr>
          <w:rFonts w:ascii="Arial" w:hAnsi="Arial" w:cs="Arial"/>
          <w:sz w:val="18"/>
          <w:szCs w:val="18"/>
        </w:rPr>
        <w:t>Certified Digital Marketing Professional (CDMP)</w:t>
      </w:r>
      <w:r w:rsidRPr="00D914DE">
        <w:rPr>
          <w:rFonts w:ascii="Arial" w:hAnsi="Arial" w:cs="Arial"/>
          <w:sz w:val="18"/>
          <w:szCs w:val="18"/>
        </w:rPr>
        <w:br/>
        <w:t>Global Association for Quality Management, 2024</w:t>
      </w:r>
    </w:p>
    <w:p w14:paraId="088ACFEC" w14:textId="77777777" w:rsidR="00D914DE" w:rsidRPr="00D914DE" w:rsidRDefault="00D914DE" w:rsidP="00D914DE">
      <w:pPr>
        <w:tabs>
          <w:tab w:val="left" w:pos="360"/>
        </w:tabs>
        <w:rPr>
          <w:rFonts w:ascii="Arial" w:hAnsi="Arial" w:cs="Arial"/>
          <w:sz w:val="18"/>
          <w:szCs w:val="18"/>
        </w:rPr>
      </w:pPr>
    </w:p>
    <w:sectPr w:rsidR="00D914DE" w:rsidRPr="00D914DE" w:rsidSect="00D914DE">
      <w:pgSz w:w="12240" w:h="15840"/>
      <w:pgMar w:top="720" w:right="1800" w:bottom="99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DA51C4A"/>
    <w:multiLevelType w:val="hybridMultilevel"/>
    <w:tmpl w:val="F8907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4B37D3"/>
    <w:multiLevelType w:val="hybridMultilevel"/>
    <w:tmpl w:val="A384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67D19"/>
    <w:multiLevelType w:val="hybridMultilevel"/>
    <w:tmpl w:val="08DE9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12658"/>
    <w:multiLevelType w:val="hybridMultilevel"/>
    <w:tmpl w:val="9586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52393"/>
    <w:multiLevelType w:val="hybridMultilevel"/>
    <w:tmpl w:val="DE1A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6D2753"/>
    <w:multiLevelType w:val="hybridMultilevel"/>
    <w:tmpl w:val="B224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423C2"/>
    <w:multiLevelType w:val="hybridMultilevel"/>
    <w:tmpl w:val="101C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A61C0"/>
    <w:multiLevelType w:val="hybridMultilevel"/>
    <w:tmpl w:val="AD7A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6840437">
    <w:abstractNumId w:val="8"/>
  </w:num>
  <w:num w:numId="2" w16cid:durableId="677469468">
    <w:abstractNumId w:val="6"/>
  </w:num>
  <w:num w:numId="3" w16cid:durableId="703333818">
    <w:abstractNumId w:val="5"/>
  </w:num>
  <w:num w:numId="4" w16cid:durableId="525604194">
    <w:abstractNumId w:val="4"/>
  </w:num>
  <w:num w:numId="5" w16cid:durableId="941379459">
    <w:abstractNumId w:val="7"/>
  </w:num>
  <w:num w:numId="6" w16cid:durableId="1906378822">
    <w:abstractNumId w:val="3"/>
  </w:num>
  <w:num w:numId="7" w16cid:durableId="169754408">
    <w:abstractNumId w:val="2"/>
  </w:num>
  <w:num w:numId="8" w16cid:durableId="632828823">
    <w:abstractNumId w:val="1"/>
  </w:num>
  <w:num w:numId="9" w16cid:durableId="896936775">
    <w:abstractNumId w:val="0"/>
  </w:num>
  <w:num w:numId="10" w16cid:durableId="1030183077">
    <w:abstractNumId w:val="14"/>
  </w:num>
  <w:num w:numId="11" w16cid:durableId="1386026428">
    <w:abstractNumId w:val="9"/>
  </w:num>
  <w:num w:numId="12" w16cid:durableId="265818422">
    <w:abstractNumId w:val="15"/>
  </w:num>
  <w:num w:numId="13" w16cid:durableId="389695876">
    <w:abstractNumId w:val="10"/>
  </w:num>
  <w:num w:numId="14" w16cid:durableId="748699182">
    <w:abstractNumId w:val="11"/>
  </w:num>
  <w:num w:numId="15" w16cid:durableId="781727610">
    <w:abstractNumId w:val="16"/>
  </w:num>
  <w:num w:numId="16" w16cid:durableId="1874342910">
    <w:abstractNumId w:val="13"/>
  </w:num>
  <w:num w:numId="17" w16cid:durableId="16806913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C79D1"/>
    <w:rsid w:val="001F2B28"/>
    <w:rsid w:val="0029639D"/>
    <w:rsid w:val="00326F90"/>
    <w:rsid w:val="005E0048"/>
    <w:rsid w:val="009071DA"/>
    <w:rsid w:val="00AA1D8D"/>
    <w:rsid w:val="00B47730"/>
    <w:rsid w:val="00CB0664"/>
    <w:rsid w:val="00D914D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69E03"/>
  <w14:defaultImageDpi w14:val="300"/>
  <w15:docId w15:val="{F5EDFF78-F972-4C7B-9F25-6FD45766C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274436">
      <w:bodyDiv w:val="1"/>
      <w:marLeft w:val="0"/>
      <w:marRight w:val="0"/>
      <w:marTop w:val="0"/>
      <w:marBottom w:val="0"/>
      <w:divBdr>
        <w:top w:val="none" w:sz="0" w:space="0" w:color="auto"/>
        <w:left w:val="none" w:sz="0" w:space="0" w:color="auto"/>
        <w:bottom w:val="none" w:sz="0" w:space="0" w:color="auto"/>
        <w:right w:val="none" w:sz="0" w:space="0" w:color="auto"/>
      </w:divBdr>
    </w:div>
    <w:div w:id="1820345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Adedayo Ojo</cp:lastModifiedBy>
  <cp:revision>2</cp:revision>
  <dcterms:created xsi:type="dcterms:W3CDTF">2024-11-20T10:48:00Z</dcterms:created>
  <dcterms:modified xsi:type="dcterms:W3CDTF">2024-11-20T10:48:00Z</dcterms:modified>
  <cp:category/>
</cp:coreProperties>
</file>